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24C2" w14:textId="77777777" w:rsidR="008A4801" w:rsidRPr="008A4801" w:rsidRDefault="008A4801" w:rsidP="008A480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801">
        <w:rPr>
          <w:rFonts w:ascii="Times New Roman" w:hAnsi="Times New Roman" w:cs="Times New Roman"/>
          <w:b/>
          <w:bCs/>
          <w:sz w:val="24"/>
          <w:szCs w:val="24"/>
        </w:rPr>
        <w:t xml:space="preserve">GAP BEDESTEN TEKNİK DESTEK PROGRAMI </w:t>
      </w:r>
    </w:p>
    <w:p w14:paraId="723CD0FD" w14:textId="5B5F3795" w:rsidR="008A4801" w:rsidRDefault="008A4801" w:rsidP="008A480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801">
        <w:rPr>
          <w:rFonts w:ascii="Times New Roman" w:hAnsi="Times New Roman" w:cs="Times New Roman"/>
          <w:b/>
          <w:bCs/>
          <w:sz w:val="24"/>
          <w:szCs w:val="24"/>
        </w:rPr>
        <w:t>TRC3 BÖLGESİ HİZMET ALIMI</w:t>
      </w:r>
      <w:r w:rsidR="00782D7B">
        <w:rPr>
          <w:rFonts w:ascii="Times New Roman" w:hAnsi="Times New Roman" w:cs="Times New Roman"/>
          <w:b/>
          <w:bCs/>
          <w:sz w:val="24"/>
          <w:szCs w:val="24"/>
        </w:rPr>
        <w:t xml:space="preserve"> İŞİ İDARİ ŞARTNAMESİ</w:t>
      </w:r>
    </w:p>
    <w:p w14:paraId="053075A9" w14:textId="77777777" w:rsidR="008A4801" w:rsidRPr="008A4801" w:rsidRDefault="008A4801" w:rsidP="008A480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B3445" w14:textId="77777777" w:rsidR="001E3C42" w:rsidRPr="001E3C42" w:rsidRDefault="001E3C42" w:rsidP="00A90758">
      <w:pPr>
        <w:numPr>
          <w:ilvl w:val="0"/>
          <w:numId w:val="18"/>
        </w:numPr>
        <w:spacing w:before="24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AJANSA İLİŞKİN BİLGİLER </w:t>
      </w:r>
    </w:p>
    <w:p w14:paraId="004133DB" w14:textId="6A2805B6" w:rsidR="001E3C42" w:rsidRPr="001E3C42" w:rsidRDefault="001E3C42" w:rsidP="001E3C42">
      <w:pPr>
        <w:spacing w:before="240" w:after="0" w:line="240" w:lineRule="auto"/>
        <w:ind w:left="567" w:hanging="2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Ajansın Adı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 TC. </w:t>
      </w:r>
      <w:r w:rsidR="00A52B2C">
        <w:rPr>
          <w:rFonts w:ascii="Times New Roman" w:eastAsia="Times New Roman" w:hAnsi="Times New Roman" w:cs="Times New Roman"/>
          <w:sz w:val="24"/>
          <w:szCs w:val="24"/>
          <w:lang w:eastAsia="tr-TR"/>
        </w:rPr>
        <w:t>Dicle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Kalkınma Ajansı</w:t>
      </w:r>
    </w:p>
    <w:p w14:paraId="606F048A" w14:textId="184803A8" w:rsidR="001E3C42" w:rsidRPr="001E3C42" w:rsidRDefault="001E3C42" w:rsidP="001E3C42">
      <w:pPr>
        <w:spacing w:before="240" w:after="0" w:line="240" w:lineRule="auto"/>
        <w:ind w:left="567" w:hanging="2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İrtibat Adresi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 </w:t>
      </w:r>
      <w:r w:rsidR="00A52B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Yenişehir Mahallesi Kızıltepe Caddesi NO </w:t>
      </w:r>
      <w:r w:rsidR="00F02652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A52B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Artuklu/MARDİN</w:t>
      </w:r>
    </w:p>
    <w:p w14:paraId="1E0E13E1" w14:textId="08565C00" w:rsidR="001E3C42" w:rsidRPr="001E3C42" w:rsidRDefault="001E3C42" w:rsidP="001E3C42">
      <w:pPr>
        <w:spacing w:before="240" w:after="0" w:line="240" w:lineRule="auto"/>
        <w:ind w:left="567" w:hanging="2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Ajans Telefon No : </w:t>
      </w:r>
      <w:r w:rsidR="004E10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</w:t>
      </w:r>
      <w:r w:rsidR="00A52B2C">
        <w:rPr>
          <w:rFonts w:ascii="Times New Roman" w:eastAsia="Times New Roman" w:hAnsi="Times New Roman" w:cs="Times New Roman"/>
          <w:sz w:val="24"/>
          <w:szCs w:val="24"/>
          <w:lang w:eastAsia="tr-TR"/>
        </w:rPr>
        <w:t>482 212 11 14</w:t>
      </w:r>
    </w:p>
    <w:p w14:paraId="1D1D5643" w14:textId="263D3144" w:rsidR="001E3C42" w:rsidRPr="001E3C42" w:rsidRDefault="001E3C42" w:rsidP="001E3C42">
      <w:pPr>
        <w:spacing w:before="240" w:after="0" w:line="240" w:lineRule="auto"/>
        <w:ind w:left="567" w:hanging="2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Ajans Faks No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 0 </w:t>
      </w:r>
      <w:r w:rsidR="00A52B2C">
        <w:rPr>
          <w:rFonts w:ascii="Times New Roman" w:eastAsia="Times New Roman" w:hAnsi="Times New Roman" w:cs="Times New Roman"/>
          <w:sz w:val="24"/>
          <w:szCs w:val="24"/>
          <w:lang w:eastAsia="tr-TR"/>
        </w:rPr>
        <w:t>482 213 14 95</w:t>
      </w:r>
    </w:p>
    <w:p w14:paraId="098312AC" w14:textId="6BDB5EFF" w:rsidR="001E3C42" w:rsidRPr="001E3C42" w:rsidRDefault="001E3C42" w:rsidP="001E3C42">
      <w:pPr>
        <w:spacing w:before="240" w:after="240" w:line="480" w:lineRule="auto"/>
        <w:ind w:left="567" w:hanging="2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 Adresi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A52B2C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tr-TR"/>
        </w:rPr>
        <w:t>i</w:t>
      </w:r>
      <w:r w:rsidR="00434F24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tr-TR"/>
        </w:rPr>
        <w:t>n</w:t>
      </w:r>
      <w:r w:rsidR="00A52B2C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tr-TR"/>
        </w:rPr>
        <w:t>fo@dika.org.tr</w:t>
      </w:r>
    </w:p>
    <w:p w14:paraId="04700B28" w14:textId="77777777" w:rsidR="00A90758" w:rsidRDefault="001E3C42" w:rsidP="00A90758">
      <w:pPr>
        <w:numPr>
          <w:ilvl w:val="0"/>
          <w:numId w:val="18"/>
        </w:numPr>
        <w:tabs>
          <w:tab w:val="left" w:pos="284"/>
          <w:tab w:val="left" w:pos="993"/>
        </w:tabs>
        <w:spacing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İŞE İLİŞKİN BİLGİLER</w:t>
      </w:r>
    </w:p>
    <w:p w14:paraId="5968B99F" w14:textId="3522CCFE" w:rsidR="001E3C42" w:rsidRDefault="00513394" w:rsidP="0077684E">
      <w:pPr>
        <w:tabs>
          <w:tab w:val="left" w:pos="284"/>
          <w:tab w:val="left" w:pos="993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İşin Adı: </w:t>
      </w:r>
      <w:r w:rsidR="00BE57F4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77684E" w:rsidRPr="0077684E">
        <w:rPr>
          <w:rFonts w:ascii="Times New Roman" w:eastAsia="Times New Roman" w:hAnsi="Times New Roman" w:cs="Times New Roman"/>
          <w:sz w:val="24"/>
          <w:szCs w:val="24"/>
          <w:lang w:eastAsia="tr-TR"/>
        </w:rPr>
        <w:t>Gap Bedesten Teknik Destek Programı</w:t>
      </w:r>
      <w:r w:rsidR="007768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7684E" w:rsidRPr="0077684E">
        <w:rPr>
          <w:rFonts w:ascii="Times New Roman" w:eastAsia="Times New Roman" w:hAnsi="Times New Roman" w:cs="Times New Roman"/>
          <w:sz w:val="24"/>
          <w:szCs w:val="24"/>
          <w:lang w:eastAsia="tr-TR"/>
        </w:rPr>
        <w:t>TRC3 Bölgesi Hizmet Alımı</w:t>
      </w:r>
      <w:r w:rsidR="0077684E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BE57F4" w:rsidRPr="00BE57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İşi</w:t>
      </w:r>
      <w:r w:rsidR="00BE57F4">
        <w:rPr>
          <w:rFonts w:ascii="Times New Roman" w:eastAsia="Times New Roman" w:hAnsi="Times New Roman" w:cs="Times New Roman"/>
          <w:sz w:val="24"/>
          <w:szCs w:val="24"/>
          <w:lang w:eastAsia="tr-TR"/>
        </w:rPr>
        <w:t>dir.”</w:t>
      </w:r>
    </w:p>
    <w:p w14:paraId="60EC1397" w14:textId="77777777" w:rsidR="00BE57F4" w:rsidRPr="00A90758" w:rsidRDefault="00BE57F4" w:rsidP="00BE57F4">
      <w:pPr>
        <w:tabs>
          <w:tab w:val="left" w:pos="284"/>
          <w:tab w:val="left" w:pos="993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A5FC87" w14:textId="67468E2D" w:rsidR="00A90758" w:rsidRDefault="001E3C42" w:rsidP="00A90758">
      <w:pPr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TEKLİFE İLİŞKİN BİLGİLER</w:t>
      </w:r>
    </w:p>
    <w:p w14:paraId="77D592DE" w14:textId="728E59AA" w:rsidR="001E3C42" w:rsidRPr="001E3C42" w:rsidRDefault="001E3C42" w:rsidP="00BB08EA">
      <w:pPr>
        <w:numPr>
          <w:ilvl w:val="0"/>
          <w:numId w:val="19"/>
        </w:numPr>
        <w:tabs>
          <w:tab w:val="left" w:pos="851"/>
        </w:tabs>
        <w:spacing w:before="240"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Ajans tarafından istekli firmalardan </w:t>
      </w:r>
      <w:r w:rsidR="0035452D">
        <w:rPr>
          <w:rFonts w:ascii="Times New Roman" w:eastAsia="Times New Roman" w:hAnsi="Times New Roman" w:cs="Times New Roman"/>
          <w:sz w:val="24"/>
          <w:szCs w:val="24"/>
          <w:lang w:eastAsia="tr-TR"/>
        </w:rPr>
        <w:t>pazarlık usulü ile işin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temin</w:t>
      </w:r>
      <w:r w:rsidR="0035452D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BB08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D672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apsamında fiyat </w:t>
      </w:r>
      <w:r w:rsidR="00BB08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teklifleri 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alınacaktır.</w:t>
      </w:r>
    </w:p>
    <w:p w14:paraId="577047F5" w14:textId="77777777" w:rsidR="001E3C42" w:rsidRPr="001E3C42" w:rsidRDefault="001E3C42" w:rsidP="001E3C42">
      <w:pPr>
        <w:numPr>
          <w:ilvl w:val="0"/>
          <w:numId w:val="19"/>
        </w:numPr>
        <w:tabs>
          <w:tab w:val="left" w:pos="851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Şartnameye uygun olmayan teklifler reddedilecektir. Tekliflerin geçerliliği 30 gündür. </w:t>
      </w:r>
    </w:p>
    <w:p w14:paraId="09855ED8" w14:textId="77777777" w:rsidR="001E3C42" w:rsidRPr="001E3C42" w:rsidRDefault="001E3C42" w:rsidP="001E3C42">
      <w:pPr>
        <w:numPr>
          <w:ilvl w:val="0"/>
          <w:numId w:val="19"/>
        </w:numPr>
        <w:tabs>
          <w:tab w:val="left" w:pos="851"/>
        </w:tabs>
        <w:spacing w:before="240"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İdari şartname ve teknik şartname </w:t>
      </w:r>
      <w:r w:rsidR="006C7E19">
        <w:rPr>
          <w:rFonts w:ascii="Times New Roman" w:eastAsia="Times New Roman" w:hAnsi="Times New Roman" w:cs="Times New Roman"/>
          <w:sz w:val="24"/>
          <w:szCs w:val="24"/>
          <w:lang w:eastAsia="tr-TR"/>
        </w:rPr>
        <w:t>teklif veren firmalar tarafından imzalanarak teklif ekinde Ajans’a gönderilecektir.</w:t>
      </w:r>
    </w:p>
    <w:p w14:paraId="5C9439F7" w14:textId="77777777" w:rsidR="001E3C42" w:rsidRPr="001E3C42" w:rsidRDefault="001E3C42" w:rsidP="001E3C42">
      <w:pPr>
        <w:tabs>
          <w:tab w:val="left" w:pos="567"/>
          <w:tab w:val="left" w:pos="851"/>
          <w:tab w:val="left" w:pos="1134"/>
        </w:tabs>
        <w:spacing w:before="240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D80AD18" w14:textId="77777777" w:rsidR="001E3C42" w:rsidRDefault="001E3C42" w:rsidP="00A90758">
      <w:pPr>
        <w:numPr>
          <w:ilvl w:val="0"/>
          <w:numId w:val="18"/>
        </w:numPr>
        <w:tabs>
          <w:tab w:val="left" w:pos="284"/>
          <w:tab w:val="left" w:pos="993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YÜKLENİCİNİN SORUMLULUKLARI</w:t>
      </w:r>
    </w:p>
    <w:p w14:paraId="0C7D4EEF" w14:textId="77777777" w:rsidR="00A90758" w:rsidRPr="001E3C42" w:rsidRDefault="00A90758" w:rsidP="00A90758">
      <w:pPr>
        <w:tabs>
          <w:tab w:val="left" w:pos="284"/>
          <w:tab w:val="left" w:pos="993"/>
        </w:tabs>
        <w:spacing w:before="240" w:after="24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49D8CD" w14:textId="549266CE" w:rsidR="001E3C42" w:rsidRPr="008A4801" w:rsidRDefault="001E3C42" w:rsidP="008A4801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48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Yüklenici firma </w:t>
      </w:r>
      <w:r w:rsidR="00DC50BA" w:rsidRPr="008A48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hizmet </w:t>
      </w:r>
      <w:r w:rsidRPr="008A48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bedeli dışında hizmet alımı süresince yapacağı hiçbir masrafla ilgili Ajans’tan herhangi bir ödeme talep edemez.</w:t>
      </w:r>
    </w:p>
    <w:p w14:paraId="320F103B" w14:textId="77777777" w:rsidR="001E3C42" w:rsidRPr="001E3C42" w:rsidRDefault="00DC50BA" w:rsidP="001E3C42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>Ö</w:t>
      </w:r>
      <w:r w:rsidR="001E3C42" w:rsidRPr="001E3C42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demelerde damga vergisi, </w:t>
      </w:r>
      <w:r w:rsidR="001E3C42" w:rsidRPr="001E3C4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tevkifat vb.</w:t>
      </w:r>
      <w:r w:rsidR="001E3C42" w:rsidRPr="001E3C42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 tüm yasal kesintiler yüklenici firmaya aittir. </w:t>
      </w:r>
    </w:p>
    <w:p w14:paraId="06EE8685" w14:textId="77777777" w:rsidR="001E3C42" w:rsidRPr="001E3C42" w:rsidRDefault="001E3C42" w:rsidP="001E3C42">
      <w:pPr>
        <w:numPr>
          <w:ilvl w:val="0"/>
          <w:numId w:val="20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</w:pPr>
      <w:r w:rsidRPr="001E3C42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Yüklenici firma işin teslimini fatura ile birlikte </w:t>
      </w:r>
      <w:r w:rsidR="00050EF0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Ajans’a </w:t>
      </w:r>
      <w:r w:rsidRPr="001E3C42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yapacaktır. Ayrıca yüklenici, SGK prim borcunun olmadığına, vergi borcunun olmadığına dair resmi belgeleri fatura ile birlikte göndermekle sorumludur. </w:t>
      </w:r>
    </w:p>
    <w:p w14:paraId="07AB630D" w14:textId="77777777" w:rsidR="001E3C42" w:rsidRDefault="001E3C42" w:rsidP="001E3C42">
      <w:pPr>
        <w:numPr>
          <w:ilvl w:val="0"/>
          <w:numId w:val="20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Yüklenici firma iş bu şartnameden doğan sorumluluklarını Ajans’ın yazılı izni olmadan tamamen veya kısmen bir başkasına devir, alacaklarını temlik ve ciro edemez.</w:t>
      </w:r>
    </w:p>
    <w:p w14:paraId="62FBEF05" w14:textId="1AC88A02" w:rsidR="008A4801" w:rsidRPr="008A4801" w:rsidRDefault="008A4801" w:rsidP="008A4801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48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Yükleniciye eğitim faaliyetlerine katılımın %65’in altında kalması durumunda ödeme yapılmayacaktır.</w:t>
      </w:r>
    </w:p>
    <w:p w14:paraId="5503AF2E" w14:textId="77777777" w:rsidR="001E3C42" w:rsidRPr="001E3C42" w:rsidRDefault="001E3C42" w:rsidP="00BB08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964602A" w14:textId="77777777" w:rsidR="001E3C42" w:rsidRDefault="00C75046" w:rsidP="00A90758">
      <w:pPr>
        <w:numPr>
          <w:ilvl w:val="0"/>
          <w:numId w:val="18"/>
        </w:numPr>
        <w:tabs>
          <w:tab w:val="left" w:pos="284"/>
          <w:tab w:val="left" w:pos="993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TEKLİFLER</w:t>
      </w:r>
    </w:p>
    <w:p w14:paraId="6AC9E6AC" w14:textId="77777777" w:rsidR="00A90758" w:rsidRPr="00A90758" w:rsidRDefault="00A90758" w:rsidP="00A90758">
      <w:pPr>
        <w:tabs>
          <w:tab w:val="left" w:pos="284"/>
          <w:tab w:val="left" w:pos="993"/>
        </w:tabs>
        <w:spacing w:before="240" w:after="24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EA35642" w14:textId="77777777" w:rsidR="00C75046" w:rsidRDefault="00C75046" w:rsidP="00C75046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</w:pPr>
      <w:r w:rsidRPr="00C75046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>Fiyat teklifleri</w:t>
      </w:r>
      <w:r w:rsidR="001E3C42" w:rsidRPr="00C75046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rakam ve yazıyla, </w:t>
      </w:r>
      <w:r w:rsidR="001E3C42" w:rsidRPr="00C75046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TL olarak KDV hariç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verilecektir. </w:t>
      </w:r>
    </w:p>
    <w:p w14:paraId="3B3112E5" w14:textId="77777777" w:rsidR="00BB08EA" w:rsidRDefault="00C75046" w:rsidP="00BB08EA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</w:pPr>
      <w:r w:rsidRPr="00C75046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Teklifler Ajans tarafından gönderilen form doldurularak ve </w:t>
      </w:r>
      <w:r w:rsidR="00AF15C5" w:rsidRPr="00C75046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idari ve teknik şartnameler imzalanarak gönderilecektir. </w:t>
      </w:r>
    </w:p>
    <w:p w14:paraId="64AEAAC3" w14:textId="77777777" w:rsidR="001E3C42" w:rsidRPr="001E3C42" w:rsidRDefault="001E3C42" w:rsidP="0063481B">
      <w:pPr>
        <w:tabs>
          <w:tab w:val="left" w:pos="652"/>
          <w:tab w:val="left" w:pos="851"/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D9F74C" w14:textId="77777777" w:rsidR="001E3C42" w:rsidRPr="001E3C42" w:rsidRDefault="001E3C42" w:rsidP="001E3C42">
      <w:pPr>
        <w:numPr>
          <w:ilvl w:val="0"/>
          <w:numId w:val="18"/>
        </w:numPr>
        <w:tabs>
          <w:tab w:val="left" w:pos="284"/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ÖDEME HUSUSLARI</w:t>
      </w:r>
    </w:p>
    <w:p w14:paraId="13F0ED23" w14:textId="679E2B68" w:rsidR="001E3C42" w:rsidRPr="001A7430" w:rsidRDefault="00152249" w:rsidP="005671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430">
        <w:rPr>
          <w:rFonts w:ascii="Times New Roman" w:hAnsi="Times New Roman" w:cs="Times New Roman"/>
          <w:color w:val="000000"/>
          <w:sz w:val="24"/>
          <w:szCs w:val="24"/>
        </w:rPr>
        <w:t>Ödeme</w:t>
      </w:r>
      <w:r w:rsidR="001A743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A7430">
        <w:rPr>
          <w:rFonts w:ascii="Times New Roman" w:hAnsi="Times New Roman" w:cs="Times New Roman"/>
          <w:color w:val="000000"/>
          <w:sz w:val="24"/>
          <w:szCs w:val="24"/>
        </w:rPr>
        <w:t xml:space="preserve"> işin Yüklenici tarafından </w:t>
      </w:r>
      <w:r w:rsidR="005671F7" w:rsidRPr="001A7430">
        <w:rPr>
          <w:rFonts w:ascii="Times New Roman" w:hAnsi="Times New Roman" w:cs="Times New Roman"/>
          <w:color w:val="000000"/>
          <w:sz w:val="24"/>
          <w:szCs w:val="24"/>
        </w:rPr>
        <w:t>işin tamamlanması</w:t>
      </w:r>
      <w:r w:rsidRPr="001A7430">
        <w:rPr>
          <w:rFonts w:ascii="Times New Roman" w:hAnsi="Times New Roman" w:cs="Times New Roman"/>
          <w:color w:val="000000"/>
          <w:sz w:val="24"/>
          <w:szCs w:val="24"/>
        </w:rPr>
        <w:t xml:space="preserve"> ve Muayene ve Kabul Komisyonu’nun </w:t>
      </w:r>
      <w:r w:rsidR="001A7430" w:rsidRPr="001A7430">
        <w:rPr>
          <w:rFonts w:ascii="Times New Roman" w:hAnsi="Times New Roman" w:cs="Times New Roman"/>
          <w:color w:val="000000"/>
          <w:sz w:val="24"/>
          <w:szCs w:val="24"/>
        </w:rPr>
        <w:t xml:space="preserve">geçici kabulü </w:t>
      </w:r>
      <w:r w:rsidRPr="001A7430">
        <w:rPr>
          <w:rFonts w:ascii="Times New Roman" w:hAnsi="Times New Roman" w:cs="Times New Roman"/>
          <w:color w:val="000000"/>
          <w:sz w:val="24"/>
          <w:szCs w:val="24"/>
        </w:rPr>
        <w:t>akabinde gerçekleştirilir.</w:t>
      </w:r>
      <w:r w:rsidR="005671F7" w:rsidRPr="001A74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C90">
        <w:rPr>
          <w:rFonts w:ascii="Times New Roman" w:hAnsi="Times New Roman" w:cs="Times New Roman"/>
          <w:color w:val="000000"/>
          <w:sz w:val="24"/>
          <w:szCs w:val="24"/>
        </w:rPr>
        <w:t xml:space="preserve">Yüklenici, yapmış olduğu işleri düzenli olarak ajansa raporlayacaktır. Yüklenici tarafından her bir eğitim için video </w:t>
      </w:r>
      <w:r w:rsidR="00351C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kayıtları alınacaktır. Yüklenici tarafından Eğitimlere ilişkin kayıtların </w:t>
      </w:r>
      <w:r w:rsidR="0005497E">
        <w:rPr>
          <w:rFonts w:ascii="Times New Roman" w:hAnsi="Times New Roman" w:cs="Times New Roman"/>
          <w:color w:val="000000"/>
          <w:sz w:val="24"/>
          <w:szCs w:val="24"/>
        </w:rPr>
        <w:t>bir</w:t>
      </w:r>
      <w:r w:rsidR="00063E4B" w:rsidRPr="001A7430">
        <w:rPr>
          <w:rFonts w:ascii="Times New Roman" w:hAnsi="Times New Roman" w:cs="Times New Roman"/>
          <w:color w:val="000000"/>
          <w:sz w:val="24"/>
          <w:szCs w:val="24"/>
        </w:rPr>
        <w:t xml:space="preserve"> kopyası Ajans’a verilecek ve Ajans tarafından </w:t>
      </w:r>
      <w:r w:rsidR="00351C90">
        <w:rPr>
          <w:rFonts w:ascii="Times New Roman" w:hAnsi="Times New Roman" w:cs="Times New Roman"/>
          <w:color w:val="000000"/>
          <w:sz w:val="24"/>
          <w:szCs w:val="24"/>
        </w:rPr>
        <w:t>işin kabulü</w:t>
      </w:r>
      <w:r w:rsidR="001A7430" w:rsidRPr="001A74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E4B" w:rsidRPr="001A7430">
        <w:rPr>
          <w:rFonts w:ascii="Times New Roman" w:hAnsi="Times New Roman" w:cs="Times New Roman"/>
          <w:color w:val="000000"/>
          <w:sz w:val="24"/>
          <w:szCs w:val="24"/>
        </w:rPr>
        <w:t>yapılacaktır.</w:t>
      </w:r>
    </w:p>
    <w:p w14:paraId="1CC618FB" w14:textId="77777777" w:rsidR="001E3C42" w:rsidRPr="001E3C42" w:rsidRDefault="001E3C42" w:rsidP="00A9075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C4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Ödeme yapılırken herhangi bir fiyat farkı veya avans verilmeyecektir.</w:t>
      </w:r>
    </w:p>
    <w:p w14:paraId="76B910AC" w14:textId="7277522D" w:rsidR="004E1024" w:rsidRDefault="001E3C42" w:rsidP="004E102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C4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Teslim edilen hizmette alım şartları ile uyumsuz bir durum tespit edilmesi            </w:t>
      </w:r>
      <w:r w:rsidR="002B3E3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durumunda</w:t>
      </w:r>
      <w:r w:rsidRPr="001E3C4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Ajans, ödeme miktarında kesinti yapmakta veya duruma göre alımı iptal etmekte serbesttir.</w:t>
      </w:r>
    </w:p>
    <w:p w14:paraId="34C19F3B" w14:textId="77777777" w:rsidR="001E3C42" w:rsidRPr="004E1024" w:rsidRDefault="001E3C42" w:rsidP="004E102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024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Ajans haklı sebeple </w:t>
      </w:r>
      <w:r w:rsidR="00DC50BA" w:rsidRPr="004E1024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 xml:space="preserve">satın almayı iptal ettiği </w:t>
      </w:r>
      <w:r w:rsidRPr="004E1024">
        <w:rPr>
          <w:rFonts w:ascii="Times New Roman" w:eastAsia="Times New Roman" w:hAnsi="Times New Roman" w:cs="Times New Roman"/>
          <w:noProof/>
          <w:sz w:val="24"/>
          <w:szCs w:val="24"/>
          <w:lang w:val="en-US" w:eastAsia="tr-TR"/>
        </w:rPr>
        <w:t>takdirde herhangi bir ödeme yapmayacak; yapmış olduğu bir ödeme var ise yasal faiziyle birlikte geri alacaktır.</w:t>
      </w:r>
    </w:p>
    <w:p w14:paraId="030660F2" w14:textId="77777777" w:rsidR="001E3C42" w:rsidRPr="001E3C42" w:rsidRDefault="001E3C42" w:rsidP="001E3C42">
      <w:pPr>
        <w:tabs>
          <w:tab w:val="left" w:pos="652"/>
          <w:tab w:val="left" w:pos="993"/>
        </w:tabs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6C1D478" w14:textId="77777777" w:rsidR="000511D4" w:rsidRDefault="001E3C42" w:rsidP="000511D4">
      <w:pPr>
        <w:numPr>
          <w:ilvl w:val="0"/>
          <w:numId w:val="18"/>
        </w:numPr>
        <w:tabs>
          <w:tab w:val="left" w:pos="284"/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907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İŞİN KABULÜYLE İLGİLİ HUSUSLAR</w:t>
      </w:r>
    </w:p>
    <w:p w14:paraId="7500CE0B" w14:textId="77777777" w:rsidR="00AF15C5" w:rsidRPr="00AF15C5" w:rsidRDefault="00AF15C5" w:rsidP="00AF15C5">
      <w:pPr>
        <w:tabs>
          <w:tab w:val="left" w:pos="709"/>
        </w:tabs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AED73A8" w14:textId="77777777" w:rsidR="001E3C42" w:rsidRPr="00FC647A" w:rsidRDefault="001E3C42" w:rsidP="005671F7">
      <w:pPr>
        <w:numPr>
          <w:ilvl w:val="0"/>
          <w:numId w:val="21"/>
        </w:numPr>
        <w:tabs>
          <w:tab w:val="left" w:pos="709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Ajans tarafından söz konusu </w:t>
      </w:r>
      <w:r w:rsidR="00FC647A" w:rsidRP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işin kesin kabulü </w:t>
      </w:r>
      <w:r w:rsid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satın alma mevzuatı </w:t>
      </w:r>
      <w:r w:rsidRP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doğrultusunda yapılacaktır.</w:t>
      </w:r>
      <w:r w:rsidR="008F6C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27AD104" w14:textId="39F4101F" w:rsidR="001E3C42" w:rsidRPr="00FC647A" w:rsidRDefault="001E3C42" w:rsidP="001E3C42">
      <w:pPr>
        <w:numPr>
          <w:ilvl w:val="0"/>
          <w:numId w:val="21"/>
        </w:numPr>
        <w:tabs>
          <w:tab w:val="left" w:pos="709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İşin kontrolü ve kabulü kurulacak olan Muayene Kabul Komisyonu tarafından yapılacaktır. </w:t>
      </w:r>
    </w:p>
    <w:p w14:paraId="7CB17040" w14:textId="47F71518" w:rsidR="001E3C42" w:rsidRPr="00351C90" w:rsidRDefault="001E3C42" w:rsidP="001E3C42">
      <w:pPr>
        <w:numPr>
          <w:ilvl w:val="0"/>
          <w:numId w:val="21"/>
        </w:numPr>
        <w:tabs>
          <w:tab w:val="left" w:pos="709"/>
          <w:tab w:val="left" w:pos="851"/>
        </w:tabs>
        <w:spacing w:before="6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 hizmet alımı sonunda ortaya çıkacak iş Ajans personelinden oluşan kabul komisyonu tarafından kabul edilmediği takdirde herhangi bir ödeme yapılmadan </w:t>
      </w:r>
      <w:r w:rsidR="00DC50BA" w:rsidRPr="00FC64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satın alma </w:t>
      </w:r>
      <w:r w:rsidR="005671F7">
        <w:rPr>
          <w:rFonts w:ascii="Times New Roman" w:eastAsia="Times New Roman" w:hAnsi="Times New Roman" w:cs="Times New Roman"/>
          <w:sz w:val="24"/>
          <w:szCs w:val="24"/>
          <w:lang w:eastAsia="tr-TR"/>
        </w:rPr>
        <w:t>tek taraflı olarak feshedilir.</w:t>
      </w:r>
    </w:p>
    <w:p w14:paraId="40EB0871" w14:textId="77777777" w:rsidR="00351C90" w:rsidRPr="00FC647A" w:rsidRDefault="00351C90" w:rsidP="00351C90">
      <w:pPr>
        <w:tabs>
          <w:tab w:val="left" w:pos="709"/>
          <w:tab w:val="left" w:pos="851"/>
        </w:tabs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2C335F" w14:textId="77777777" w:rsidR="00050EF0" w:rsidRDefault="001E3C42" w:rsidP="00845E92">
      <w:pPr>
        <w:numPr>
          <w:ilvl w:val="0"/>
          <w:numId w:val="18"/>
        </w:numPr>
        <w:tabs>
          <w:tab w:val="left" w:pos="993"/>
        </w:tabs>
        <w:spacing w:before="24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DİĞER HUSUSLAR</w:t>
      </w:r>
    </w:p>
    <w:p w14:paraId="40BBA18C" w14:textId="77777777" w:rsidR="00A90758" w:rsidRPr="00A90758" w:rsidRDefault="00A90758" w:rsidP="00A90758">
      <w:pPr>
        <w:tabs>
          <w:tab w:val="left" w:pos="993"/>
        </w:tabs>
        <w:spacing w:before="240" w:after="24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931501F" w14:textId="77777777" w:rsidR="001E3C42" w:rsidRPr="001E3C42" w:rsidRDefault="001E3C42" w:rsidP="00845E92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Yüklenici </w:t>
      </w:r>
      <w:r w:rsidR="00C32F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Ajans tarafından yapılabilecek iş artışı haricinde </w:t>
      </w:r>
      <w:r w:rsidR="00DC50BA" w:rsidRPr="00B071B7">
        <w:rPr>
          <w:rFonts w:ascii="Times New Roman" w:eastAsia="Times New Roman" w:hAnsi="Times New Roman" w:cs="Times New Roman"/>
          <w:sz w:val="24"/>
          <w:szCs w:val="24"/>
          <w:lang w:eastAsia="tr-TR"/>
        </w:rPr>
        <w:t>teklif</w:t>
      </w:r>
      <w:r w:rsidR="00DC50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32FCE">
        <w:rPr>
          <w:rFonts w:ascii="Times New Roman" w:eastAsia="Times New Roman" w:hAnsi="Times New Roman" w:cs="Times New Roman"/>
          <w:sz w:val="24"/>
          <w:szCs w:val="24"/>
          <w:lang w:eastAsia="tr-TR"/>
        </w:rPr>
        <w:t>bedeli dışında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herhangi bir ek ücret talep etmeyecektir.</w:t>
      </w:r>
    </w:p>
    <w:p w14:paraId="73DBB46A" w14:textId="77777777" w:rsidR="001E3C42" w:rsidRPr="001E3C42" w:rsidRDefault="001E3C42" w:rsidP="001E3C42">
      <w:pPr>
        <w:numPr>
          <w:ilvl w:val="0"/>
          <w:numId w:val="24"/>
        </w:numPr>
        <w:tabs>
          <w:tab w:val="left" w:pos="709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Bu şartnamenin uygulanmasında Kalkınma Ajansları Mal, Hizmet ve Yapım İşi Satın alma İhale Usul ve Esasları geçerlidir.</w:t>
      </w:r>
    </w:p>
    <w:p w14:paraId="4EA529CA" w14:textId="77777777" w:rsidR="0005497E" w:rsidRDefault="001E3C42" w:rsidP="0005497E">
      <w:pPr>
        <w:numPr>
          <w:ilvl w:val="0"/>
          <w:numId w:val="24"/>
        </w:numPr>
        <w:tabs>
          <w:tab w:val="left" w:pos="709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Ajans, 2886 sayılı Devlet İhale Kanunu ile 4734 sayılı Kamu İhale Kanu</w:t>
      </w:r>
      <w:r w:rsidR="00D6729B">
        <w:rPr>
          <w:rFonts w:ascii="Times New Roman" w:eastAsia="Times New Roman" w:hAnsi="Times New Roman" w:cs="Times New Roman"/>
          <w:sz w:val="24"/>
          <w:szCs w:val="24"/>
          <w:lang w:eastAsia="tr-TR"/>
        </w:rPr>
        <w:t>nu hükümlerine tabi olmayıp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 ve hizmet alımı ile yapım işlerine ilişkin işi ihale edip etmemekte, kısmen ihale etmekte veya dilediğine kısmen veya tamamen vermekte serbesttir.</w:t>
      </w:r>
    </w:p>
    <w:p w14:paraId="3140F7C9" w14:textId="0980F56C" w:rsidR="001E3C42" w:rsidRPr="0005497E" w:rsidRDefault="001E3C42" w:rsidP="0005497E">
      <w:pPr>
        <w:numPr>
          <w:ilvl w:val="0"/>
          <w:numId w:val="24"/>
        </w:numPr>
        <w:tabs>
          <w:tab w:val="left" w:pos="709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497E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İstekli, Kalkınma Ajansları Mal, Hizmet, Yapım İşi Satın</w:t>
      </w:r>
      <w:r w:rsidR="00A52B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5497E">
        <w:rPr>
          <w:rFonts w:ascii="Times New Roman" w:eastAsia="Times New Roman" w:hAnsi="Times New Roman" w:cs="Times New Roman"/>
          <w:sz w:val="24"/>
          <w:szCs w:val="24"/>
          <w:lang w:eastAsia="tr-TR"/>
        </w:rPr>
        <w:t>alma İhale Usul ve Esaslarının 40. ve 41. maddeleri kapsamına girmediğini beyan ile satın</w:t>
      </w:r>
      <w:r w:rsidR="004E1024" w:rsidRPr="000549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549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almanın uhdesinde kalması </w:t>
      </w:r>
      <w:r w:rsidR="001A7430" w:rsidRPr="000549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istenmesi durumunda ilgili belgeleri </w:t>
      </w:r>
      <w:r w:rsidRPr="0005497E">
        <w:rPr>
          <w:rFonts w:ascii="Times New Roman" w:eastAsia="Times New Roman" w:hAnsi="Times New Roman" w:cs="Times New Roman"/>
          <w:sz w:val="24"/>
          <w:szCs w:val="24"/>
          <w:lang w:eastAsia="tr-TR"/>
        </w:rPr>
        <w:t>(Adli Sicil Kaydı – arşiv kayıtlı, Oda Kayıt Belgesi, Meslekten Men Edilmediğine Dair Belge, İflas Halinde Olmadığına Dair Belge) Ajansa sunmayı taahhüt eder.</w:t>
      </w:r>
    </w:p>
    <w:p w14:paraId="246EA5D9" w14:textId="77777777" w:rsidR="001E3C42" w:rsidRPr="001E3C42" w:rsidRDefault="001E3C42" w:rsidP="001E3C42">
      <w:pPr>
        <w:numPr>
          <w:ilvl w:val="0"/>
          <w:numId w:val="24"/>
        </w:numPr>
        <w:tabs>
          <w:tab w:val="left" w:pos="993"/>
          <w:tab w:val="left" w:pos="1134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ve idari şartnameye herhangi bir aykırılık durumunda veya çıkacak anlaşmazlıklarda Ajans’ın muhatabı yüklenici firmadır.</w:t>
      </w:r>
    </w:p>
    <w:p w14:paraId="43DD48C7" w14:textId="77777777" w:rsidR="001E3C42" w:rsidRPr="001E3C42" w:rsidRDefault="00B071B7" w:rsidP="001E3C42">
      <w:pPr>
        <w:numPr>
          <w:ilvl w:val="0"/>
          <w:numId w:val="24"/>
        </w:numPr>
        <w:tabs>
          <w:tab w:val="left" w:pos="993"/>
          <w:tab w:val="left" w:pos="1134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İşin süresi Ajans</w:t>
      </w:r>
      <w:r w:rsidR="00DC50BA" w:rsidRPr="00B071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 </w:t>
      </w:r>
      <w:r w:rsidR="00AF15C5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DC50BA" w:rsidRPr="00B071B7">
        <w:rPr>
          <w:rFonts w:ascii="Times New Roman" w:eastAsia="Times New Roman" w:hAnsi="Times New Roman" w:cs="Times New Roman"/>
          <w:sz w:val="24"/>
          <w:szCs w:val="24"/>
          <w:lang w:eastAsia="tr-TR"/>
        </w:rPr>
        <w:t>ükleniciye bildirim yaptığı</w:t>
      </w:r>
      <w:r w:rsidR="00DC50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E3C42"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günü takip eden ilk gün itibariyle başlar.   </w:t>
      </w:r>
    </w:p>
    <w:p w14:paraId="1B3DD70F" w14:textId="0B38232E" w:rsidR="001E3C42" w:rsidRPr="001E3C42" w:rsidRDefault="001E3C42" w:rsidP="001E3C42">
      <w:pPr>
        <w:numPr>
          <w:ilvl w:val="0"/>
          <w:numId w:val="24"/>
        </w:numPr>
        <w:tabs>
          <w:tab w:val="left" w:pos="993"/>
          <w:tab w:val="left" w:pos="1134"/>
        </w:tabs>
        <w:spacing w:before="24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Ajansla yüklenici firma arasında çıkacak hukuki anlaşmazlıkların çözüm yeri </w:t>
      </w:r>
      <w:r w:rsidR="004468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Mardin </w:t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>Mahkemeleri ve İcra Müdürlükleridir.</w:t>
      </w:r>
    </w:p>
    <w:p w14:paraId="2E7008FB" w14:textId="77777777" w:rsidR="001E3C42" w:rsidRPr="001E3C42" w:rsidRDefault="001E3C42" w:rsidP="001E3C42">
      <w:pPr>
        <w:tabs>
          <w:tab w:val="left" w:pos="993"/>
          <w:tab w:val="left" w:pos="1134"/>
        </w:tabs>
        <w:spacing w:before="240"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1150F7" w14:textId="40896130" w:rsidR="00AA377D" w:rsidRDefault="00AA377D" w:rsidP="00AA377D">
      <w:pPr>
        <w:spacing w:after="0" w:line="240" w:lineRule="auto"/>
        <w:ind w:left="1" w:firstLine="708"/>
        <w:jc w:val="both"/>
        <w:rPr>
          <w:rFonts w:ascii="Times New Roman" w:hAnsi="Times New Roman"/>
          <w:bCs/>
          <w:sz w:val="24"/>
          <w:szCs w:val="24"/>
        </w:rPr>
      </w:pPr>
      <w:r w:rsidRPr="009D7321">
        <w:rPr>
          <w:rFonts w:ascii="Times New Roman" w:hAnsi="Times New Roman"/>
          <w:bCs/>
          <w:sz w:val="24"/>
          <w:szCs w:val="24"/>
        </w:rPr>
        <w:t xml:space="preserve">İşbu </w:t>
      </w:r>
      <w:r w:rsidR="00B63BBC">
        <w:rPr>
          <w:rFonts w:ascii="Times New Roman" w:hAnsi="Times New Roman"/>
          <w:bCs/>
          <w:sz w:val="24"/>
          <w:szCs w:val="24"/>
        </w:rPr>
        <w:t>idari şartname</w:t>
      </w:r>
      <w:r w:rsidRPr="009D732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8</w:t>
      </w:r>
      <w:r w:rsidRPr="009D7321">
        <w:rPr>
          <w:rFonts w:ascii="Times New Roman" w:hAnsi="Times New Roman"/>
          <w:bCs/>
          <w:sz w:val="24"/>
          <w:szCs w:val="24"/>
        </w:rPr>
        <w:t xml:space="preserve"> madde ve </w:t>
      </w:r>
      <w:r>
        <w:rPr>
          <w:rFonts w:ascii="Times New Roman" w:hAnsi="Times New Roman"/>
          <w:bCs/>
          <w:sz w:val="24"/>
          <w:szCs w:val="24"/>
        </w:rPr>
        <w:t>2</w:t>
      </w:r>
      <w:r w:rsidRPr="009D7321">
        <w:rPr>
          <w:rFonts w:ascii="Times New Roman" w:hAnsi="Times New Roman"/>
          <w:bCs/>
          <w:sz w:val="24"/>
          <w:szCs w:val="24"/>
        </w:rPr>
        <w:t xml:space="preserve"> sayfadan müteşekkildir.</w:t>
      </w:r>
    </w:p>
    <w:p w14:paraId="1B15574F" w14:textId="765BD3F1" w:rsidR="001E3C42" w:rsidRPr="001E3C42" w:rsidRDefault="00AA377D" w:rsidP="00AA377D">
      <w:pPr>
        <w:tabs>
          <w:tab w:val="left" w:pos="993"/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CC3282D" w14:textId="77777777" w:rsidR="001E3C42" w:rsidRPr="001E3C42" w:rsidRDefault="001E3C42" w:rsidP="001E3C42">
      <w:pPr>
        <w:tabs>
          <w:tab w:val="left" w:pos="993"/>
          <w:tab w:val="left" w:pos="1134"/>
        </w:tabs>
        <w:spacing w:before="240"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E8FBDA" w14:textId="77777777" w:rsidR="001E3C42" w:rsidRPr="001E3C42" w:rsidRDefault="001E3C42" w:rsidP="001E3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Adı, Soyadı - Ticaret Unvanı</w:t>
      </w:r>
    </w:p>
    <w:p w14:paraId="561281D5" w14:textId="77777777" w:rsidR="001E3C42" w:rsidRPr="001E3C42" w:rsidRDefault="001E3C42" w:rsidP="001E3C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E3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İmza, Kaşe</w:t>
      </w:r>
    </w:p>
    <w:p w14:paraId="1F0BA598" w14:textId="77777777" w:rsidR="001E3C42" w:rsidRPr="001E3C42" w:rsidRDefault="001E3C42" w:rsidP="001E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CDC6A33" w14:textId="77777777" w:rsidR="0035397C" w:rsidRPr="001E3C42" w:rsidRDefault="0035397C" w:rsidP="001E3C42"/>
    <w:sectPr w:rsidR="0035397C" w:rsidRPr="001E3C42" w:rsidSect="00F02652">
      <w:headerReference w:type="default" r:id="rId8"/>
      <w:footerReference w:type="default" r:id="rId9"/>
      <w:pgSz w:w="11906" w:h="16838"/>
      <w:pgMar w:top="225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0E1F" w14:textId="77777777" w:rsidR="00FD52C1" w:rsidRDefault="00FD52C1" w:rsidP="009B2C27">
      <w:pPr>
        <w:spacing w:after="0" w:line="240" w:lineRule="auto"/>
      </w:pPr>
      <w:r>
        <w:separator/>
      </w:r>
    </w:p>
  </w:endnote>
  <w:endnote w:type="continuationSeparator" w:id="0">
    <w:p w14:paraId="343D26CE" w14:textId="77777777" w:rsidR="00FD52C1" w:rsidRDefault="00FD52C1" w:rsidP="009B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912877"/>
      <w:docPartObj>
        <w:docPartGallery w:val="Page Numbers (Bottom of Page)"/>
        <w:docPartUnique/>
      </w:docPartObj>
    </w:sdtPr>
    <w:sdtContent>
      <w:sdt>
        <w:sdtPr>
          <w:id w:val="2003226822"/>
          <w:docPartObj>
            <w:docPartGallery w:val="Page Numbers (Top of Page)"/>
            <w:docPartUnique/>
          </w:docPartObj>
        </w:sdtPr>
        <w:sdtContent>
          <w:p w14:paraId="1794C74D" w14:textId="77777777" w:rsidR="00F1626B" w:rsidRDefault="00E57D9B" w:rsidP="004E1024">
            <w:pPr>
              <w:pStyle w:val="AltBilgi"/>
              <w:jc w:val="right"/>
            </w:pPr>
            <w:r>
              <w:tab/>
            </w:r>
            <w:r w:rsidR="00F1626B" w:rsidRPr="00F1626B">
              <w:rPr>
                <w:rFonts w:ascii="Times New Roman" w:hAnsi="Times New Roman" w:cs="Times New Roman"/>
                <w:bCs/>
              </w:rPr>
              <w:fldChar w:fldCharType="begin"/>
            </w:r>
            <w:r w:rsidR="00F1626B" w:rsidRPr="00F1626B">
              <w:rPr>
                <w:rFonts w:ascii="Times New Roman" w:hAnsi="Times New Roman" w:cs="Times New Roman"/>
                <w:bCs/>
              </w:rPr>
              <w:instrText>PAGE</w:instrText>
            </w:r>
            <w:r w:rsidR="00F1626B" w:rsidRPr="00F1626B">
              <w:rPr>
                <w:rFonts w:ascii="Times New Roman" w:hAnsi="Times New Roman" w:cs="Times New Roman"/>
                <w:bCs/>
              </w:rPr>
              <w:fldChar w:fldCharType="separate"/>
            </w:r>
            <w:r w:rsidR="00920F54">
              <w:rPr>
                <w:rFonts w:ascii="Times New Roman" w:hAnsi="Times New Roman" w:cs="Times New Roman"/>
                <w:bCs/>
                <w:noProof/>
              </w:rPr>
              <w:t>2</w:t>
            </w:r>
            <w:r w:rsidR="00F1626B" w:rsidRPr="00F1626B">
              <w:rPr>
                <w:rFonts w:ascii="Times New Roman" w:hAnsi="Times New Roman" w:cs="Times New Roman"/>
                <w:bCs/>
              </w:rPr>
              <w:fldChar w:fldCharType="end"/>
            </w:r>
            <w:r w:rsidR="00F1626B" w:rsidRPr="00F1626B">
              <w:rPr>
                <w:rFonts w:ascii="Times New Roman" w:hAnsi="Times New Roman" w:cs="Times New Roman"/>
              </w:rPr>
              <w:t xml:space="preserve"> / </w:t>
            </w:r>
            <w:r w:rsidR="00F1626B" w:rsidRPr="00F1626B">
              <w:rPr>
                <w:rFonts w:ascii="Times New Roman" w:hAnsi="Times New Roman" w:cs="Times New Roman"/>
                <w:bCs/>
              </w:rPr>
              <w:fldChar w:fldCharType="begin"/>
            </w:r>
            <w:r w:rsidR="00F1626B" w:rsidRPr="00F1626B">
              <w:rPr>
                <w:rFonts w:ascii="Times New Roman" w:hAnsi="Times New Roman" w:cs="Times New Roman"/>
                <w:bCs/>
              </w:rPr>
              <w:instrText>NUMPAGES</w:instrText>
            </w:r>
            <w:r w:rsidR="00F1626B" w:rsidRPr="00F1626B">
              <w:rPr>
                <w:rFonts w:ascii="Times New Roman" w:hAnsi="Times New Roman" w:cs="Times New Roman"/>
                <w:bCs/>
              </w:rPr>
              <w:fldChar w:fldCharType="separate"/>
            </w:r>
            <w:r w:rsidR="00920F54">
              <w:rPr>
                <w:rFonts w:ascii="Times New Roman" w:hAnsi="Times New Roman" w:cs="Times New Roman"/>
                <w:bCs/>
                <w:noProof/>
              </w:rPr>
              <w:t>2</w:t>
            </w:r>
            <w:r w:rsidR="00F1626B" w:rsidRPr="00F1626B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8AE2" w14:textId="77777777" w:rsidR="00FD52C1" w:rsidRDefault="00FD52C1" w:rsidP="009B2C27">
      <w:pPr>
        <w:spacing w:after="0" w:line="240" w:lineRule="auto"/>
      </w:pPr>
      <w:r>
        <w:separator/>
      </w:r>
    </w:p>
  </w:footnote>
  <w:footnote w:type="continuationSeparator" w:id="0">
    <w:p w14:paraId="753A64B2" w14:textId="77777777" w:rsidR="00FD52C1" w:rsidRDefault="00FD52C1" w:rsidP="009B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0" w:type="dxa"/>
      <w:jc w:val="center"/>
      <w:tblLook w:val="01E0" w:firstRow="1" w:lastRow="1" w:firstColumn="1" w:lastColumn="1" w:noHBand="0" w:noVBand="0"/>
    </w:tblPr>
    <w:tblGrid>
      <w:gridCol w:w="2596"/>
      <w:gridCol w:w="3870"/>
      <w:gridCol w:w="3114"/>
    </w:tblGrid>
    <w:tr w:rsidR="00F02652" w:rsidRPr="00443F04" w14:paraId="501A7DD2" w14:textId="77777777" w:rsidTr="009E5A0A">
      <w:trPr>
        <w:trHeight w:val="507"/>
        <w:jc w:val="center"/>
      </w:trPr>
      <w:tc>
        <w:tcPr>
          <w:tcW w:w="2596" w:type="dxa"/>
          <w:vAlign w:val="center"/>
        </w:tcPr>
        <w:p w14:paraId="7A7D7FA0" w14:textId="77777777" w:rsidR="00F02652" w:rsidRPr="00443F04" w:rsidRDefault="00F02652" w:rsidP="00F02652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443F04">
            <w:rPr>
              <w:noProof/>
            </w:rPr>
            <w:drawing>
              <wp:inline distT="0" distB="0" distL="0" distR="0" wp14:anchorId="2359D3B5" wp14:editId="481B883E">
                <wp:extent cx="1183005" cy="11887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88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Align w:val="center"/>
        </w:tcPr>
        <w:p w14:paraId="3B9611DD" w14:textId="77777777" w:rsidR="00F02652" w:rsidRPr="00443F04" w:rsidRDefault="00F02652" w:rsidP="00F02652">
          <w:pPr>
            <w:spacing w:after="0" w:line="240" w:lineRule="auto"/>
            <w:jc w:val="center"/>
            <w:rPr>
              <w:rFonts w:cs="Times New Roman"/>
              <w:b/>
              <w:szCs w:val="24"/>
            </w:rPr>
          </w:pPr>
          <w:r w:rsidRPr="00443F04">
            <w:rPr>
              <w:rFonts w:cs="Times New Roman"/>
              <w:b/>
              <w:szCs w:val="24"/>
            </w:rPr>
            <w:t>T.C.</w:t>
          </w:r>
        </w:p>
        <w:p w14:paraId="07382521" w14:textId="77777777" w:rsidR="00F02652" w:rsidRPr="00443F04" w:rsidRDefault="00F02652" w:rsidP="00F02652">
          <w:pPr>
            <w:spacing w:after="0" w:line="240" w:lineRule="auto"/>
            <w:jc w:val="center"/>
            <w:rPr>
              <w:rFonts w:cs="Times New Roman"/>
              <w:b/>
              <w:szCs w:val="24"/>
            </w:rPr>
          </w:pPr>
          <w:r w:rsidRPr="00443F04">
            <w:rPr>
              <w:rFonts w:cs="Times New Roman"/>
              <w:b/>
              <w:szCs w:val="24"/>
            </w:rPr>
            <w:t>DİCLE KALKINMA AJANSI</w:t>
          </w:r>
        </w:p>
        <w:p w14:paraId="0FF50E4D" w14:textId="77777777" w:rsidR="00F02652" w:rsidRPr="00443F04" w:rsidRDefault="00F02652" w:rsidP="00F02652">
          <w:pPr>
            <w:spacing w:after="0" w:line="240" w:lineRule="auto"/>
            <w:jc w:val="center"/>
            <w:rPr>
              <w:rFonts w:cs="Times New Roman"/>
              <w:b/>
              <w:szCs w:val="24"/>
            </w:rPr>
          </w:pPr>
          <w:r w:rsidRPr="00443F04">
            <w:rPr>
              <w:rFonts w:cs="Times New Roman"/>
              <w:b/>
              <w:szCs w:val="24"/>
            </w:rPr>
            <w:t>(Tigris Development Agency)</w:t>
          </w:r>
        </w:p>
        <w:p w14:paraId="47325300" w14:textId="77777777" w:rsidR="00F02652" w:rsidRPr="00443F04" w:rsidRDefault="00F02652" w:rsidP="00F02652">
          <w:pPr>
            <w:spacing w:after="0" w:line="240" w:lineRule="auto"/>
            <w:jc w:val="center"/>
          </w:pPr>
          <w:r w:rsidRPr="00443F04">
            <w:rPr>
              <w:rFonts w:cs="Times New Roman"/>
              <w:b/>
              <w:szCs w:val="24"/>
            </w:rPr>
            <w:t>Genel Sekreterliği</w:t>
          </w:r>
        </w:p>
      </w:tc>
      <w:tc>
        <w:tcPr>
          <w:tcW w:w="3114" w:type="dxa"/>
        </w:tcPr>
        <w:p w14:paraId="70A6F539" w14:textId="77777777" w:rsidR="00F02652" w:rsidRPr="00443F04" w:rsidRDefault="00F02652" w:rsidP="00F02652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443F04">
            <w:rPr>
              <w:noProof/>
            </w:rPr>
            <w:drawing>
              <wp:inline distT="0" distB="0" distL="0" distR="0" wp14:anchorId="634682EB" wp14:editId="23196DC1">
                <wp:extent cx="1623417" cy="9715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417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959465F" w14:textId="77777777" w:rsidR="00F02652" w:rsidRDefault="00F026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33.5pt;height:445.5pt" o:bullet="t">
        <v:imagedata r:id="rId1" o:title="zaferamblem"/>
      </v:shape>
    </w:pict>
  </w:numPicBullet>
  <w:abstractNum w:abstractNumId="0" w15:restartNumberingAfterBreak="0">
    <w:nsid w:val="04D75865"/>
    <w:multiLevelType w:val="hybridMultilevel"/>
    <w:tmpl w:val="C4929B08"/>
    <w:lvl w:ilvl="0" w:tplc="FBB4E55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ED0D63"/>
    <w:multiLevelType w:val="hybridMultilevel"/>
    <w:tmpl w:val="36CED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53F"/>
    <w:multiLevelType w:val="hybridMultilevel"/>
    <w:tmpl w:val="583EC908"/>
    <w:lvl w:ilvl="0" w:tplc="F3CA54F8">
      <w:start w:val="1"/>
      <w:numFmt w:val="lowerLetter"/>
      <w:lvlText w:val="%1)"/>
      <w:lvlJc w:val="left"/>
      <w:pPr>
        <w:ind w:left="1086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806" w:hanging="360"/>
      </w:pPr>
    </w:lvl>
    <w:lvl w:ilvl="2" w:tplc="041F001B">
      <w:start w:val="1"/>
      <w:numFmt w:val="lowerRoman"/>
      <w:lvlText w:val="%3."/>
      <w:lvlJc w:val="right"/>
      <w:pPr>
        <w:ind w:left="2526" w:hanging="180"/>
      </w:pPr>
    </w:lvl>
    <w:lvl w:ilvl="3" w:tplc="041F000F">
      <w:start w:val="1"/>
      <w:numFmt w:val="decimal"/>
      <w:lvlText w:val="%4."/>
      <w:lvlJc w:val="left"/>
      <w:pPr>
        <w:ind w:left="3246" w:hanging="360"/>
      </w:pPr>
    </w:lvl>
    <w:lvl w:ilvl="4" w:tplc="041F0019">
      <w:start w:val="1"/>
      <w:numFmt w:val="lowerLetter"/>
      <w:lvlText w:val="%5."/>
      <w:lvlJc w:val="left"/>
      <w:pPr>
        <w:ind w:left="3966" w:hanging="360"/>
      </w:pPr>
    </w:lvl>
    <w:lvl w:ilvl="5" w:tplc="041F001B">
      <w:start w:val="1"/>
      <w:numFmt w:val="lowerRoman"/>
      <w:lvlText w:val="%6."/>
      <w:lvlJc w:val="right"/>
      <w:pPr>
        <w:ind w:left="4686" w:hanging="180"/>
      </w:pPr>
    </w:lvl>
    <w:lvl w:ilvl="6" w:tplc="041F000F">
      <w:start w:val="1"/>
      <w:numFmt w:val="decimal"/>
      <w:lvlText w:val="%7."/>
      <w:lvlJc w:val="left"/>
      <w:pPr>
        <w:ind w:left="5406" w:hanging="360"/>
      </w:pPr>
    </w:lvl>
    <w:lvl w:ilvl="7" w:tplc="041F0019">
      <w:start w:val="1"/>
      <w:numFmt w:val="lowerLetter"/>
      <w:lvlText w:val="%8."/>
      <w:lvlJc w:val="left"/>
      <w:pPr>
        <w:ind w:left="6126" w:hanging="360"/>
      </w:pPr>
    </w:lvl>
    <w:lvl w:ilvl="8" w:tplc="041F001B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0EDC4342"/>
    <w:multiLevelType w:val="hybridMultilevel"/>
    <w:tmpl w:val="690A3C4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34EFC"/>
    <w:multiLevelType w:val="hybridMultilevel"/>
    <w:tmpl w:val="53F0A840"/>
    <w:lvl w:ilvl="0" w:tplc="44D64E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69"/>
    <w:multiLevelType w:val="hybridMultilevel"/>
    <w:tmpl w:val="D5FA8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4E2B"/>
    <w:multiLevelType w:val="hybridMultilevel"/>
    <w:tmpl w:val="2B6A0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525ED"/>
    <w:multiLevelType w:val="hybridMultilevel"/>
    <w:tmpl w:val="5C2ED61E"/>
    <w:lvl w:ilvl="0" w:tplc="041F000F">
      <w:start w:val="1"/>
      <w:numFmt w:val="decimal"/>
      <w:lvlText w:val="%1."/>
      <w:lvlJc w:val="left"/>
      <w:pPr>
        <w:ind w:left="171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430" w:hanging="360"/>
      </w:pPr>
    </w:lvl>
    <w:lvl w:ilvl="2" w:tplc="041F001B">
      <w:start w:val="1"/>
      <w:numFmt w:val="lowerRoman"/>
      <w:lvlText w:val="%3."/>
      <w:lvlJc w:val="right"/>
      <w:pPr>
        <w:ind w:left="3150" w:hanging="180"/>
      </w:pPr>
    </w:lvl>
    <w:lvl w:ilvl="3" w:tplc="041F000F">
      <w:start w:val="1"/>
      <w:numFmt w:val="decimal"/>
      <w:lvlText w:val="%4."/>
      <w:lvlJc w:val="left"/>
      <w:pPr>
        <w:ind w:left="3870" w:hanging="360"/>
      </w:pPr>
    </w:lvl>
    <w:lvl w:ilvl="4" w:tplc="041F0019">
      <w:start w:val="1"/>
      <w:numFmt w:val="lowerLetter"/>
      <w:lvlText w:val="%5."/>
      <w:lvlJc w:val="left"/>
      <w:pPr>
        <w:ind w:left="4590" w:hanging="360"/>
      </w:pPr>
    </w:lvl>
    <w:lvl w:ilvl="5" w:tplc="041F001B">
      <w:start w:val="1"/>
      <w:numFmt w:val="lowerRoman"/>
      <w:lvlText w:val="%6."/>
      <w:lvlJc w:val="right"/>
      <w:pPr>
        <w:ind w:left="5310" w:hanging="180"/>
      </w:pPr>
    </w:lvl>
    <w:lvl w:ilvl="6" w:tplc="041F000F">
      <w:start w:val="1"/>
      <w:numFmt w:val="decimal"/>
      <w:lvlText w:val="%7."/>
      <w:lvlJc w:val="left"/>
      <w:pPr>
        <w:ind w:left="6030" w:hanging="360"/>
      </w:pPr>
    </w:lvl>
    <w:lvl w:ilvl="7" w:tplc="041F0019">
      <w:start w:val="1"/>
      <w:numFmt w:val="lowerLetter"/>
      <w:lvlText w:val="%8."/>
      <w:lvlJc w:val="left"/>
      <w:pPr>
        <w:ind w:left="6750" w:hanging="360"/>
      </w:pPr>
    </w:lvl>
    <w:lvl w:ilvl="8" w:tplc="041F001B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85C5372"/>
    <w:multiLevelType w:val="multilevel"/>
    <w:tmpl w:val="F81E2B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E51915"/>
    <w:multiLevelType w:val="hybridMultilevel"/>
    <w:tmpl w:val="BEC8A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1B06"/>
    <w:multiLevelType w:val="hybridMultilevel"/>
    <w:tmpl w:val="21AC0BC4"/>
    <w:lvl w:ilvl="0" w:tplc="C7C2F864">
      <w:start w:val="1"/>
      <w:numFmt w:val="lowerLetter"/>
      <w:lvlText w:val="%1)"/>
      <w:lvlJc w:val="left"/>
      <w:pPr>
        <w:ind w:left="2196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2916" w:hanging="360"/>
      </w:pPr>
    </w:lvl>
    <w:lvl w:ilvl="2" w:tplc="041F001B">
      <w:start w:val="1"/>
      <w:numFmt w:val="lowerRoman"/>
      <w:lvlText w:val="%3."/>
      <w:lvlJc w:val="right"/>
      <w:pPr>
        <w:ind w:left="3636" w:hanging="180"/>
      </w:pPr>
    </w:lvl>
    <w:lvl w:ilvl="3" w:tplc="041F000F">
      <w:start w:val="1"/>
      <w:numFmt w:val="decimal"/>
      <w:lvlText w:val="%4."/>
      <w:lvlJc w:val="left"/>
      <w:pPr>
        <w:ind w:left="4356" w:hanging="360"/>
      </w:pPr>
    </w:lvl>
    <w:lvl w:ilvl="4" w:tplc="041F0019">
      <w:start w:val="1"/>
      <w:numFmt w:val="lowerLetter"/>
      <w:lvlText w:val="%5."/>
      <w:lvlJc w:val="left"/>
      <w:pPr>
        <w:ind w:left="5076" w:hanging="360"/>
      </w:pPr>
    </w:lvl>
    <w:lvl w:ilvl="5" w:tplc="041F001B">
      <w:start w:val="1"/>
      <w:numFmt w:val="lowerRoman"/>
      <w:lvlText w:val="%6."/>
      <w:lvlJc w:val="right"/>
      <w:pPr>
        <w:ind w:left="5796" w:hanging="180"/>
      </w:pPr>
    </w:lvl>
    <w:lvl w:ilvl="6" w:tplc="041F000F">
      <w:start w:val="1"/>
      <w:numFmt w:val="decimal"/>
      <w:lvlText w:val="%7."/>
      <w:lvlJc w:val="left"/>
      <w:pPr>
        <w:ind w:left="6516" w:hanging="360"/>
      </w:pPr>
    </w:lvl>
    <w:lvl w:ilvl="7" w:tplc="041F0019">
      <w:start w:val="1"/>
      <w:numFmt w:val="lowerLetter"/>
      <w:lvlText w:val="%8."/>
      <w:lvlJc w:val="left"/>
      <w:pPr>
        <w:ind w:left="7236" w:hanging="360"/>
      </w:pPr>
    </w:lvl>
    <w:lvl w:ilvl="8" w:tplc="041F001B">
      <w:start w:val="1"/>
      <w:numFmt w:val="lowerRoman"/>
      <w:lvlText w:val="%9."/>
      <w:lvlJc w:val="right"/>
      <w:pPr>
        <w:ind w:left="7956" w:hanging="180"/>
      </w:pPr>
    </w:lvl>
  </w:abstractNum>
  <w:abstractNum w:abstractNumId="11" w15:restartNumberingAfterBreak="0">
    <w:nsid w:val="477C22C6"/>
    <w:multiLevelType w:val="multilevel"/>
    <w:tmpl w:val="78748C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6E5737"/>
    <w:multiLevelType w:val="hybridMultilevel"/>
    <w:tmpl w:val="AA2A8836"/>
    <w:lvl w:ilvl="0" w:tplc="1394889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>
      <w:start w:val="1"/>
      <w:numFmt w:val="lowerRoman"/>
      <w:lvlText w:val="%3."/>
      <w:lvlJc w:val="right"/>
      <w:pPr>
        <w:ind w:left="2368" w:hanging="180"/>
      </w:pPr>
    </w:lvl>
    <w:lvl w:ilvl="3" w:tplc="041F000F">
      <w:start w:val="1"/>
      <w:numFmt w:val="decimal"/>
      <w:lvlText w:val="%4."/>
      <w:lvlJc w:val="left"/>
      <w:pPr>
        <w:ind w:left="3088" w:hanging="360"/>
      </w:pPr>
    </w:lvl>
    <w:lvl w:ilvl="4" w:tplc="041F0019">
      <w:start w:val="1"/>
      <w:numFmt w:val="lowerLetter"/>
      <w:lvlText w:val="%5."/>
      <w:lvlJc w:val="left"/>
      <w:pPr>
        <w:ind w:left="3808" w:hanging="360"/>
      </w:pPr>
    </w:lvl>
    <w:lvl w:ilvl="5" w:tplc="041F001B">
      <w:start w:val="1"/>
      <w:numFmt w:val="lowerRoman"/>
      <w:lvlText w:val="%6."/>
      <w:lvlJc w:val="right"/>
      <w:pPr>
        <w:ind w:left="4528" w:hanging="180"/>
      </w:pPr>
    </w:lvl>
    <w:lvl w:ilvl="6" w:tplc="041F000F">
      <w:start w:val="1"/>
      <w:numFmt w:val="decimal"/>
      <w:lvlText w:val="%7."/>
      <w:lvlJc w:val="left"/>
      <w:pPr>
        <w:ind w:left="5248" w:hanging="360"/>
      </w:pPr>
    </w:lvl>
    <w:lvl w:ilvl="7" w:tplc="041F0019">
      <w:start w:val="1"/>
      <w:numFmt w:val="lowerLetter"/>
      <w:lvlText w:val="%8."/>
      <w:lvlJc w:val="left"/>
      <w:pPr>
        <w:ind w:left="5968" w:hanging="360"/>
      </w:pPr>
    </w:lvl>
    <w:lvl w:ilvl="8" w:tplc="041F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A3690D"/>
    <w:multiLevelType w:val="multilevel"/>
    <w:tmpl w:val="F81E2B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684CA3"/>
    <w:multiLevelType w:val="hybridMultilevel"/>
    <w:tmpl w:val="A686F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52CBD"/>
    <w:multiLevelType w:val="hybridMultilevel"/>
    <w:tmpl w:val="1396A160"/>
    <w:lvl w:ilvl="0" w:tplc="FBB4E5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34C72"/>
    <w:multiLevelType w:val="hybridMultilevel"/>
    <w:tmpl w:val="C804F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856D9"/>
    <w:multiLevelType w:val="hybridMultilevel"/>
    <w:tmpl w:val="D5A6D656"/>
    <w:lvl w:ilvl="0" w:tplc="19CE7A6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98571E"/>
    <w:multiLevelType w:val="multilevel"/>
    <w:tmpl w:val="B8844ED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6010E5D"/>
    <w:multiLevelType w:val="hybridMultilevel"/>
    <w:tmpl w:val="135AA592"/>
    <w:lvl w:ilvl="0" w:tplc="50728E40">
      <w:start w:val="1"/>
      <w:numFmt w:val="decimal"/>
      <w:lvlText w:val="%1."/>
      <w:lvlJc w:val="left"/>
      <w:pPr>
        <w:ind w:left="708" w:hanging="708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7A27BE"/>
    <w:multiLevelType w:val="hybridMultilevel"/>
    <w:tmpl w:val="53F0A840"/>
    <w:lvl w:ilvl="0" w:tplc="44D64E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41E82"/>
    <w:multiLevelType w:val="hybridMultilevel"/>
    <w:tmpl w:val="41A02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23C2"/>
    <w:multiLevelType w:val="hybridMultilevel"/>
    <w:tmpl w:val="20DA9CCE"/>
    <w:lvl w:ilvl="0" w:tplc="C6E0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01B30"/>
    <w:multiLevelType w:val="hybridMultilevel"/>
    <w:tmpl w:val="C2EAFE20"/>
    <w:lvl w:ilvl="0" w:tplc="FBB4E5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85754"/>
    <w:multiLevelType w:val="hybridMultilevel"/>
    <w:tmpl w:val="41723CDA"/>
    <w:lvl w:ilvl="0" w:tplc="E93EA3CE">
      <w:start w:val="1"/>
      <w:numFmt w:val="lowerLetter"/>
      <w:lvlText w:val="%1)"/>
      <w:lvlJc w:val="left"/>
      <w:pPr>
        <w:ind w:left="171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2430" w:hanging="360"/>
      </w:pPr>
    </w:lvl>
    <w:lvl w:ilvl="2" w:tplc="041F001B">
      <w:start w:val="1"/>
      <w:numFmt w:val="lowerRoman"/>
      <w:lvlText w:val="%3."/>
      <w:lvlJc w:val="right"/>
      <w:pPr>
        <w:ind w:left="3150" w:hanging="180"/>
      </w:pPr>
    </w:lvl>
    <w:lvl w:ilvl="3" w:tplc="041F000F">
      <w:start w:val="1"/>
      <w:numFmt w:val="decimal"/>
      <w:lvlText w:val="%4."/>
      <w:lvlJc w:val="left"/>
      <w:pPr>
        <w:ind w:left="3870" w:hanging="360"/>
      </w:pPr>
    </w:lvl>
    <w:lvl w:ilvl="4" w:tplc="041F0019">
      <w:start w:val="1"/>
      <w:numFmt w:val="lowerLetter"/>
      <w:lvlText w:val="%5."/>
      <w:lvlJc w:val="left"/>
      <w:pPr>
        <w:ind w:left="4590" w:hanging="360"/>
      </w:pPr>
    </w:lvl>
    <w:lvl w:ilvl="5" w:tplc="041F001B">
      <w:start w:val="1"/>
      <w:numFmt w:val="lowerRoman"/>
      <w:lvlText w:val="%6."/>
      <w:lvlJc w:val="right"/>
      <w:pPr>
        <w:ind w:left="5310" w:hanging="180"/>
      </w:pPr>
    </w:lvl>
    <w:lvl w:ilvl="6" w:tplc="041F000F">
      <w:start w:val="1"/>
      <w:numFmt w:val="decimal"/>
      <w:lvlText w:val="%7."/>
      <w:lvlJc w:val="left"/>
      <w:pPr>
        <w:ind w:left="6030" w:hanging="360"/>
      </w:pPr>
    </w:lvl>
    <w:lvl w:ilvl="7" w:tplc="041F0019">
      <w:start w:val="1"/>
      <w:numFmt w:val="lowerLetter"/>
      <w:lvlText w:val="%8."/>
      <w:lvlJc w:val="left"/>
      <w:pPr>
        <w:ind w:left="6750" w:hanging="360"/>
      </w:pPr>
    </w:lvl>
    <w:lvl w:ilvl="8" w:tplc="041F001B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EE61F84"/>
    <w:multiLevelType w:val="hybridMultilevel"/>
    <w:tmpl w:val="43FEED9C"/>
    <w:lvl w:ilvl="0" w:tplc="0840F0D8">
      <w:start w:val="1"/>
      <w:numFmt w:val="lowerLetter"/>
      <w:lvlText w:val="%1)"/>
      <w:lvlJc w:val="left"/>
      <w:pPr>
        <w:ind w:left="1086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806" w:hanging="360"/>
      </w:pPr>
    </w:lvl>
    <w:lvl w:ilvl="2" w:tplc="041F001B">
      <w:start w:val="1"/>
      <w:numFmt w:val="lowerRoman"/>
      <w:lvlText w:val="%3."/>
      <w:lvlJc w:val="right"/>
      <w:pPr>
        <w:ind w:left="2526" w:hanging="180"/>
      </w:pPr>
    </w:lvl>
    <w:lvl w:ilvl="3" w:tplc="041F000F">
      <w:start w:val="1"/>
      <w:numFmt w:val="decimal"/>
      <w:lvlText w:val="%4."/>
      <w:lvlJc w:val="left"/>
      <w:pPr>
        <w:ind w:left="3246" w:hanging="360"/>
      </w:pPr>
    </w:lvl>
    <w:lvl w:ilvl="4" w:tplc="041F0019">
      <w:start w:val="1"/>
      <w:numFmt w:val="lowerLetter"/>
      <w:lvlText w:val="%5."/>
      <w:lvlJc w:val="left"/>
      <w:pPr>
        <w:ind w:left="3966" w:hanging="360"/>
      </w:pPr>
    </w:lvl>
    <w:lvl w:ilvl="5" w:tplc="041F001B">
      <w:start w:val="1"/>
      <w:numFmt w:val="lowerRoman"/>
      <w:lvlText w:val="%6."/>
      <w:lvlJc w:val="right"/>
      <w:pPr>
        <w:ind w:left="4686" w:hanging="180"/>
      </w:pPr>
    </w:lvl>
    <w:lvl w:ilvl="6" w:tplc="041F000F">
      <w:start w:val="1"/>
      <w:numFmt w:val="decimal"/>
      <w:lvlText w:val="%7."/>
      <w:lvlJc w:val="left"/>
      <w:pPr>
        <w:ind w:left="5406" w:hanging="360"/>
      </w:pPr>
    </w:lvl>
    <w:lvl w:ilvl="7" w:tplc="041F0019">
      <w:start w:val="1"/>
      <w:numFmt w:val="lowerLetter"/>
      <w:lvlText w:val="%8."/>
      <w:lvlJc w:val="left"/>
      <w:pPr>
        <w:ind w:left="6126" w:hanging="360"/>
      </w:pPr>
    </w:lvl>
    <w:lvl w:ilvl="8" w:tplc="041F001B">
      <w:start w:val="1"/>
      <w:numFmt w:val="lowerRoman"/>
      <w:lvlText w:val="%9."/>
      <w:lvlJc w:val="right"/>
      <w:pPr>
        <w:ind w:left="6846" w:hanging="180"/>
      </w:pPr>
    </w:lvl>
  </w:abstractNum>
  <w:num w:numId="1" w16cid:durableId="1312833697">
    <w:abstractNumId w:val="13"/>
  </w:num>
  <w:num w:numId="2" w16cid:durableId="2063940667">
    <w:abstractNumId w:val="0"/>
  </w:num>
  <w:num w:numId="3" w16cid:durableId="1185246445">
    <w:abstractNumId w:val="8"/>
  </w:num>
  <w:num w:numId="4" w16cid:durableId="1365639851">
    <w:abstractNumId w:val="11"/>
  </w:num>
  <w:num w:numId="5" w16cid:durableId="689450396">
    <w:abstractNumId w:val="18"/>
  </w:num>
  <w:num w:numId="6" w16cid:durableId="768936981">
    <w:abstractNumId w:val="4"/>
  </w:num>
  <w:num w:numId="7" w16cid:durableId="833683484">
    <w:abstractNumId w:val="20"/>
  </w:num>
  <w:num w:numId="8" w16cid:durableId="1373269967">
    <w:abstractNumId w:val="15"/>
  </w:num>
  <w:num w:numId="9" w16cid:durableId="287663475">
    <w:abstractNumId w:val="23"/>
  </w:num>
  <w:num w:numId="10" w16cid:durableId="1112089393">
    <w:abstractNumId w:val="22"/>
  </w:num>
  <w:num w:numId="11" w16cid:durableId="78871567">
    <w:abstractNumId w:val="5"/>
  </w:num>
  <w:num w:numId="12" w16cid:durableId="360210557">
    <w:abstractNumId w:val="3"/>
  </w:num>
  <w:num w:numId="13" w16cid:durableId="1652635355">
    <w:abstractNumId w:val="14"/>
  </w:num>
  <w:num w:numId="14" w16cid:durableId="1923103222">
    <w:abstractNumId w:val="9"/>
  </w:num>
  <w:num w:numId="15" w16cid:durableId="1528955903">
    <w:abstractNumId w:val="21"/>
  </w:num>
  <w:num w:numId="16" w16cid:durableId="484470016">
    <w:abstractNumId w:val="6"/>
  </w:num>
  <w:num w:numId="17" w16cid:durableId="1575047095">
    <w:abstractNumId w:val="1"/>
  </w:num>
  <w:num w:numId="18" w16cid:durableId="1858619651">
    <w:abstractNumId w:val="19"/>
  </w:num>
  <w:num w:numId="19" w16cid:durableId="988291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3991581">
    <w:abstractNumId w:val="17"/>
  </w:num>
  <w:num w:numId="21" w16cid:durableId="1161850486">
    <w:abstractNumId w:val="24"/>
  </w:num>
  <w:num w:numId="22" w16cid:durableId="968323641">
    <w:abstractNumId w:val="2"/>
  </w:num>
  <w:num w:numId="23" w16cid:durableId="603924671">
    <w:abstractNumId w:val="25"/>
  </w:num>
  <w:num w:numId="24" w16cid:durableId="67925010">
    <w:abstractNumId w:val="12"/>
  </w:num>
  <w:num w:numId="25" w16cid:durableId="2087681644">
    <w:abstractNumId w:val="7"/>
  </w:num>
  <w:num w:numId="26" w16cid:durableId="1427530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7"/>
    <w:rsid w:val="00006D0D"/>
    <w:rsid w:val="00011E1F"/>
    <w:rsid w:val="000146CA"/>
    <w:rsid w:val="00025006"/>
    <w:rsid w:val="00050EF0"/>
    <w:rsid w:val="000511D4"/>
    <w:rsid w:val="0005497E"/>
    <w:rsid w:val="00061F61"/>
    <w:rsid w:val="000624C1"/>
    <w:rsid w:val="00063E4B"/>
    <w:rsid w:val="00065336"/>
    <w:rsid w:val="00076343"/>
    <w:rsid w:val="000823F8"/>
    <w:rsid w:val="000A2420"/>
    <w:rsid w:val="000B5EAD"/>
    <w:rsid w:val="000C021B"/>
    <w:rsid w:val="000C43B9"/>
    <w:rsid w:val="00142849"/>
    <w:rsid w:val="00152249"/>
    <w:rsid w:val="001550F7"/>
    <w:rsid w:val="00165C74"/>
    <w:rsid w:val="001A7430"/>
    <w:rsid w:val="001D04A5"/>
    <w:rsid w:val="001D275E"/>
    <w:rsid w:val="001D50FA"/>
    <w:rsid w:val="001E3C42"/>
    <w:rsid w:val="001E4D57"/>
    <w:rsid w:val="00203D81"/>
    <w:rsid w:val="002048A6"/>
    <w:rsid w:val="002606E8"/>
    <w:rsid w:val="002904DA"/>
    <w:rsid w:val="002919E4"/>
    <w:rsid w:val="002A2A76"/>
    <w:rsid w:val="002A468A"/>
    <w:rsid w:val="002B3E33"/>
    <w:rsid w:val="002E3A31"/>
    <w:rsid w:val="0031773A"/>
    <w:rsid w:val="00332694"/>
    <w:rsid w:val="00336469"/>
    <w:rsid w:val="00351C90"/>
    <w:rsid w:val="0035397C"/>
    <w:rsid w:val="0035452D"/>
    <w:rsid w:val="00360A27"/>
    <w:rsid w:val="00364176"/>
    <w:rsid w:val="00367D3D"/>
    <w:rsid w:val="00372555"/>
    <w:rsid w:val="003C6BB0"/>
    <w:rsid w:val="00434F24"/>
    <w:rsid w:val="0044452C"/>
    <w:rsid w:val="004468A2"/>
    <w:rsid w:val="00455BE8"/>
    <w:rsid w:val="0046688D"/>
    <w:rsid w:val="00483207"/>
    <w:rsid w:val="004A4621"/>
    <w:rsid w:val="004D3A6B"/>
    <w:rsid w:val="004E1024"/>
    <w:rsid w:val="004F6858"/>
    <w:rsid w:val="00507CDB"/>
    <w:rsid w:val="00513394"/>
    <w:rsid w:val="00526342"/>
    <w:rsid w:val="00541AB8"/>
    <w:rsid w:val="00563098"/>
    <w:rsid w:val="005671F7"/>
    <w:rsid w:val="00582138"/>
    <w:rsid w:val="00593CBE"/>
    <w:rsid w:val="005B6460"/>
    <w:rsid w:val="005C2658"/>
    <w:rsid w:val="005C43A7"/>
    <w:rsid w:val="005D687E"/>
    <w:rsid w:val="005F45AB"/>
    <w:rsid w:val="00601AFB"/>
    <w:rsid w:val="00617E82"/>
    <w:rsid w:val="00625B54"/>
    <w:rsid w:val="00630B21"/>
    <w:rsid w:val="006318D5"/>
    <w:rsid w:val="0063481B"/>
    <w:rsid w:val="00644648"/>
    <w:rsid w:val="0064761D"/>
    <w:rsid w:val="0065170F"/>
    <w:rsid w:val="00660BD4"/>
    <w:rsid w:val="00673F46"/>
    <w:rsid w:val="00681714"/>
    <w:rsid w:val="006855E1"/>
    <w:rsid w:val="006A302E"/>
    <w:rsid w:val="006A4CFF"/>
    <w:rsid w:val="006C7E19"/>
    <w:rsid w:val="006F4817"/>
    <w:rsid w:val="00701C38"/>
    <w:rsid w:val="00705246"/>
    <w:rsid w:val="007107C8"/>
    <w:rsid w:val="0074471B"/>
    <w:rsid w:val="00756A1E"/>
    <w:rsid w:val="00765D31"/>
    <w:rsid w:val="007741F4"/>
    <w:rsid w:val="0077684E"/>
    <w:rsid w:val="00782D7B"/>
    <w:rsid w:val="007924A5"/>
    <w:rsid w:val="007A18B1"/>
    <w:rsid w:val="007B3D5E"/>
    <w:rsid w:val="007B4EBC"/>
    <w:rsid w:val="007B6586"/>
    <w:rsid w:val="007C0AE2"/>
    <w:rsid w:val="007C6090"/>
    <w:rsid w:val="007D3212"/>
    <w:rsid w:val="007E321B"/>
    <w:rsid w:val="007F06C9"/>
    <w:rsid w:val="007F3426"/>
    <w:rsid w:val="00812C3F"/>
    <w:rsid w:val="00823BC4"/>
    <w:rsid w:val="0082538A"/>
    <w:rsid w:val="008269FC"/>
    <w:rsid w:val="00845E92"/>
    <w:rsid w:val="00850A34"/>
    <w:rsid w:val="008772FA"/>
    <w:rsid w:val="00887F20"/>
    <w:rsid w:val="008948B0"/>
    <w:rsid w:val="008A4801"/>
    <w:rsid w:val="008B664F"/>
    <w:rsid w:val="008B7FEE"/>
    <w:rsid w:val="008C2D85"/>
    <w:rsid w:val="008C42F4"/>
    <w:rsid w:val="008D44C8"/>
    <w:rsid w:val="008E059D"/>
    <w:rsid w:val="008E3222"/>
    <w:rsid w:val="008E5BDB"/>
    <w:rsid w:val="008E7AC5"/>
    <w:rsid w:val="008F6C35"/>
    <w:rsid w:val="009065D9"/>
    <w:rsid w:val="00906ACA"/>
    <w:rsid w:val="00920F54"/>
    <w:rsid w:val="0092763D"/>
    <w:rsid w:val="00946FA7"/>
    <w:rsid w:val="00947CFC"/>
    <w:rsid w:val="0095426C"/>
    <w:rsid w:val="009614D7"/>
    <w:rsid w:val="00961CFD"/>
    <w:rsid w:val="00963D9D"/>
    <w:rsid w:val="009B2C27"/>
    <w:rsid w:val="009C2244"/>
    <w:rsid w:val="009E46EA"/>
    <w:rsid w:val="009F23AE"/>
    <w:rsid w:val="009F75FC"/>
    <w:rsid w:val="00A0215E"/>
    <w:rsid w:val="00A06F89"/>
    <w:rsid w:val="00A411CB"/>
    <w:rsid w:val="00A52B2C"/>
    <w:rsid w:val="00A602F3"/>
    <w:rsid w:val="00A71746"/>
    <w:rsid w:val="00A72DE9"/>
    <w:rsid w:val="00A779E1"/>
    <w:rsid w:val="00A90758"/>
    <w:rsid w:val="00A9269F"/>
    <w:rsid w:val="00AA377D"/>
    <w:rsid w:val="00AA474A"/>
    <w:rsid w:val="00AD17A4"/>
    <w:rsid w:val="00AE5F24"/>
    <w:rsid w:val="00AF15C5"/>
    <w:rsid w:val="00AF6350"/>
    <w:rsid w:val="00AF65EF"/>
    <w:rsid w:val="00B071B7"/>
    <w:rsid w:val="00B27C15"/>
    <w:rsid w:val="00B359B3"/>
    <w:rsid w:val="00B4155B"/>
    <w:rsid w:val="00B61F6B"/>
    <w:rsid w:val="00B63BBC"/>
    <w:rsid w:val="00B8365F"/>
    <w:rsid w:val="00B84FA3"/>
    <w:rsid w:val="00BB08EA"/>
    <w:rsid w:val="00BB1353"/>
    <w:rsid w:val="00BC1559"/>
    <w:rsid w:val="00BC274A"/>
    <w:rsid w:val="00BE57F4"/>
    <w:rsid w:val="00C13DCD"/>
    <w:rsid w:val="00C32FCE"/>
    <w:rsid w:val="00C41691"/>
    <w:rsid w:val="00C52745"/>
    <w:rsid w:val="00C6229B"/>
    <w:rsid w:val="00C75046"/>
    <w:rsid w:val="00CB3D3C"/>
    <w:rsid w:val="00CD4339"/>
    <w:rsid w:val="00CE3A90"/>
    <w:rsid w:val="00D20092"/>
    <w:rsid w:val="00D364C3"/>
    <w:rsid w:val="00D61ACA"/>
    <w:rsid w:val="00D62152"/>
    <w:rsid w:val="00D6729B"/>
    <w:rsid w:val="00D70F3C"/>
    <w:rsid w:val="00D81856"/>
    <w:rsid w:val="00D92947"/>
    <w:rsid w:val="00DC410D"/>
    <w:rsid w:val="00DC50BA"/>
    <w:rsid w:val="00DC7BF1"/>
    <w:rsid w:val="00DD2DBF"/>
    <w:rsid w:val="00DE66B9"/>
    <w:rsid w:val="00DF05FF"/>
    <w:rsid w:val="00E20E68"/>
    <w:rsid w:val="00E2292C"/>
    <w:rsid w:val="00E24E0B"/>
    <w:rsid w:val="00E41248"/>
    <w:rsid w:val="00E55858"/>
    <w:rsid w:val="00E57D9B"/>
    <w:rsid w:val="00E70261"/>
    <w:rsid w:val="00EC292C"/>
    <w:rsid w:val="00ED5B6E"/>
    <w:rsid w:val="00EE412D"/>
    <w:rsid w:val="00EF26DE"/>
    <w:rsid w:val="00F02652"/>
    <w:rsid w:val="00F06AC8"/>
    <w:rsid w:val="00F13EBF"/>
    <w:rsid w:val="00F1626B"/>
    <w:rsid w:val="00F27A62"/>
    <w:rsid w:val="00F41B0B"/>
    <w:rsid w:val="00F54912"/>
    <w:rsid w:val="00FB1C67"/>
    <w:rsid w:val="00FC647A"/>
    <w:rsid w:val="00FD52C1"/>
    <w:rsid w:val="00FD65B4"/>
    <w:rsid w:val="00FD68C5"/>
    <w:rsid w:val="00FD6C40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523C5"/>
  <w15:chartTrackingRefBased/>
  <w15:docId w15:val="{EC6684AE-15F5-4070-8421-F770879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3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624C1"/>
    <w:pPr>
      <w:keepNext/>
      <w:overflowPunct w:val="0"/>
      <w:autoSpaceDE w:val="0"/>
      <w:autoSpaceDN w:val="0"/>
      <w:adjustRightInd w:val="0"/>
      <w:spacing w:after="0" w:line="240" w:lineRule="auto"/>
      <w:ind w:left="1800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2C27"/>
  </w:style>
  <w:style w:type="paragraph" w:styleId="AltBilgi">
    <w:name w:val="footer"/>
    <w:basedOn w:val="Normal"/>
    <w:link w:val="AltBilgiChar"/>
    <w:uiPriority w:val="99"/>
    <w:unhideWhenUsed/>
    <w:rsid w:val="009B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2C27"/>
  </w:style>
  <w:style w:type="table" w:styleId="TabloKlavuzu">
    <w:name w:val="Table Grid"/>
    <w:basedOn w:val="NormalTablo"/>
    <w:uiPriority w:val="59"/>
    <w:rsid w:val="009B2C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F34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60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624C1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customStyle="1" w:styleId="GvdeMetni21">
    <w:name w:val="Gövde Metni 21"/>
    <w:basedOn w:val="Normal"/>
    <w:rsid w:val="000624C1"/>
    <w:pPr>
      <w:overflowPunct w:val="0"/>
      <w:autoSpaceDE w:val="0"/>
      <w:autoSpaceDN w:val="0"/>
      <w:adjustRightInd w:val="0"/>
      <w:spacing w:after="6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0624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0624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624C1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Arial" w:eastAsia="Times New Roman" w:hAnsi="Arial" w:cs="Arial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624C1"/>
    <w:rPr>
      <w:rFonts w:ascii="Arial" w:eastAsia="Times New Roman" w:hAnsi="Arial" w:cs="Arial"/>
      <w:sz w:val="24"/>
      <w:szCs w:val="20"/>
      <w:lang w:eastAsia="tr-TR"/>
    </w:rPr>
  </w:style>
  <w:style w:type="character" w:customStyle="1" w:styleId="Heading2Char">
    <w:name w:val="Heading 2 Char"/>
    <w:rsid w:val="000624C1"/>
    <w:rPr>
      <w:rFonts w:ascii="Arial" w:hAnsi="Arial"/>
      <w:b/>
      <w:i/>
      <w:noProof w:val="0"/>
      <w:sz w:val="28"/>
      <w:lang w:val="tr-TR"/>
    </w:rPr>
  </w:style>
  <w:style w:type="character" w:styleId="Kpr">
    <w:name w:val="Hyperlink"/>
    <w:uiPriority w:val="99"/>
    <w:unhideWhenUsed/>
    <w:rsid w:val="000624C1"/>
    <w:rPr>
      <w:color w:val="0563C1"/>
      <w:u w:val="single"/>
    </w:rPr>
  </w:style>
  <w:style w:type="paragraph" w:styleId="AralkYok">
    <w:name w:val="No Spacing"/>
    <w:uiPriority w:val="1"/>
    <w:qFormat/>
    <w:rsid w:val="0033269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E3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klamaBavurusu">
    <w:name w:val="annotation reference"/>
    <w:basedOn w:val="VarsaylanParagrafYazTipi"/>
    <w:uiPriority w:val="99"/>
    <w:semiHidden/>
    <w:unhideWhenUsed/>
    <w:rsid w:val="000549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49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49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49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497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D803-48BB-40CA-9B7F-B796C09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Elif Kayahan</dc:creator>
  <cp:keywords/>
  <dc:description/>
  <cp:lastModifiedBy>halis tuncel</cp:lastModifiedBy>
  <cp:revision>29</cp:revision>
  <cp:lastPrinted>2021-04-27T07:08:00Z</cp:lastPrinted>
  <dcterms:created xsi:type="dcterms:W3CDTF">2021-04-07T08:48:00Z</dcterms:created>
  <dcterms:modified xsi:type="dcterms:W3CDTF">2025-09-29T14:21:00Z</dcterms:modified>
</cp:coreProperties>
</file>